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63" w:rsidRDefault="00237763" w:rsidP="00237763">
      <w:pPr>
        <w:jc w:val="right"/>
      </w:pPr>
    </w:p>
    <w:p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rsidR="00472345" w:rsidRDefault="00472345" w:rsidP="00680859">
      <w:pPr>
        <w:widowControl w:val="0"/>
        <w:tabs>
          <w:tab w:val="right" w:pos="9071"/>
        </w:tabs>
        <w:jc w:val="center"/>
        <w:rPr>
          <w:color w:val="000000"/>
          <w:lang w:eastAsia="lt-LT"/>
        </w:rPr>
      </w:pPr>
    </w:p>
    <w:p w:rsidR="006573BC" w:rsidRDefault="00472345" w:rsidP="00680859">
      <w:pPr>
        <w:widowControl w:val="0"/>
        <w:tabs>
          <w:tab w:val="right" w:pos="9071"/>
        </w:tabs>
        <w:jc w:val="center"/>
        <w:rPr>
          <w:color w:val="000000"/>
          <w:lang w:eastAsia="lt-LT"/>
        </w:rPr>
      </w:pPr>
      <w:r>
        <w:rPr>
          <w:color w:val="000000"/>
          <w:lang w:eastAsia="lt-LT"/>
        </w:rPr>
        <w:t>2020 m.                     d.</w:t>
      </w:r>
    </w:p>
    <w:p w:rsidR="00472345" w:rsidRDefault="00472345" w:rsidP="00C972C8">
      <w:pPr>
        <w:widowControl w:val="0"/>
        <w:tabs>
          <w:tab w:val="right" w:pos="9071"/>
        </w:tabs>
        <w:rPr>
          <w:color w:val="000000"/>
          <w:lang w:eastAsia="lt-LT"/>
        </w:rPr>
      </w:pPr>
    </w:p>
    <w:p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rsidR="00B82ACB" w:rsidRDefault="00B82ACB" w:rsidP="00C972C8">
      <w:pPr>
        <w:widowControl w:val="0"/>
        <w:tabs>
          <w:tab w:val="right" w:pos="9071"/>
        </w:tabs>
        <w:rPr>
          <w:color w:val="000000"/>
          <w:lang w:eastAsia="lt-LT"/>
        </w:rPr>
      </w:pPr>
    </w:p>
    <w:p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rsidR="005214C6" w:rsidRDefault="005214C6" w:rsidP="00C972C8">
      <w:pPr>
        <w:widowControl w:val="0"/>
        <w:tabs>
          <w:tab w:val="right" w:pos="9071"/>
        </w:tabs>
        <w:rPr>
          <w:i/>
          <w:iCs/>
          <w:color w:val="000000"/>
          <w:lang w:eastAsia="lt-LT"/>
        </w:rPr>
      </w:pPr>
    </w:p>
    <w:p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rsidR="00B91FA5" w:rsidRPr="001E3E59" w:rsidRDefault="00B91FA5" w:rsidP="00C972C8">
      <w:pPr>
        <w:widowControl w:val="0"/>
        <w:tabs>
          <w:tab w:val="right" w:pos="9071"/>
        </w:tabs>
        <w:rPr>
          <w:color w:val="000000"/>
          <w:lang w:eastAsia="lt-LT"/>
        </w:rPr>
      </w:pPr>
    </w:p>
    <w:p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rsidR="00091EF5" w:rsidRPr="00091EF5" w:rsidRDefault="00322736" w:rsidP="00091EF5">
      <w:pPr>
        <w:pStyle w:val="ListParagraph"/>
        <w:numPr>
          <w:ilvl w:val="0"/>
          <w:numId w:val="12"/>
        </w:numPr>
        <w:ind w:left="284" w:hanging="284"/>
        <w:jc w:val="both"/>
        <w:rPr>
          <w:bCs/>
          <w:lang w:eastAsia="lt-LT"/>
        </w:rPr>
      </w:pPr>
      <w:r>
        <w:t>n</w:t>
      </w:r>
      <w:r w:rsidR="00091EF5">
        <w:t>e</w:t>
      </w:r>
      <w:r w:rsidR="00091EF5" w:rsidRPr="00AB1AB3">
        <w:t>pasireišk</w:t>
      </w:r>
      <w:r w:rsidR="00091EF5">
        <w:t>ė</w:t>
      </w:r>
      <w:r w:rsidR="00091EF5" w:rsidRPr="00AB1AB3">
        <w:t xml:space="preserve"> karščiavimas </w:t>
      </w:r>
      <w:r w:rsidR="00091EF5">
        <w:t>(</w:t>
      </w:r>
      <w:r w:rsidR="00091EF5" w:rsidRPr="00AB1AB3">
        <w:t>37,3 °C ir daugiau</w:t>
      </w:r>
      <w:r w:rsidR="00091EF5">
        <w:t>)</w:t>
      </w:r>
      <w:r w:rsidR="00091EF5" w:rsidRPr="00AB1AB3">
        <w:t xml:space="preserve"> </w:t>
      </w:r>
      <w:r w:rsidR="00091EF5">
        <w:t>ir</w:t>
      </w:r>
      <w:r w:rsidR="00091EF5" w:rsidRPr="00AB1AB3">
        <w:t xml:space="preserve"> </w:t>
      </w:r>
      <w:r w:rsidR="00091EF5">
        <w:t>ne</w:t>
      </w:r>
      <w:r w:rsidR="00091EF5" w:rsidRPr="00AB1AB3">
        <w:t xml:space="preserve">turi </w:t>
      </w:r>
      <w:r w:rsidR="00091EF5">
        <w:t xml:space="preserve">ūmių </w:t>
      </w:r>
      <w:r w:rsidR="00091EF5" w:rsidRPr="00AB1AB3">
        <w:rPr>
          <w:lang w:eastAsia="lt-LT"/>
        </w:rPr>
        <w:t xml:space="preserve">viršutinių kvėpavimo takų </w:t>
      </w:r>
      <w:r w:rsidR="00091EF5">
        <w:rPr>
          <w:lang w:eastAsia="lt-LT"/>
        </w:rPr>
        <w:t>infekcijų</w:t>
      </w:r>
      <w:r w:rsidR="00091EF5" w:rsidRPr="00AB1AB3">
        <w:rPr>
          <w:lang w:eastAsia="lt-LT"/>
        </w:rPr>
        <w:t xml:space="preserve">, ūmių žarnyno infekcijų ir kitų </w:t>
      </w:r>
      <w:r w:rsidR="00091EF5">
        <w:rPr>
          <w:lang w:eastAsia="lt-LT"/>
        </w:rPr>
        <w:t xml:space="preserve">užkrečiamųjų ligų </w:t>
      </w:r>
      <w:r w:rsidR="00091EF5" w:rsidRPr="00AB1AB3">
        <w:rPr>
          <w:lang w:eastAsia="lt-LT"/>
        </w:rPr>
        <w:t>požymių (pvz., sloga, kosulys, pasunkėjęs kvėpavimas, viduriavimas, vėmimas</w:t>
      </w:r>
      <w:r w:rsidR="00091EF5">
        <w:rPr>
          <w:lang w:eastAsia="lt-LT"/>
        </w:rPr>
        <w:t>, bėrimai</w:t>
      </w:r>
      <w:r w:rsidR="00091EF5" w:rsidRPr="00AB1AB3">
        <w:rPr>
          <w:lang w:eastAsia="lt-LT"/>
        </w:rPr>
        <w:t xml:space="preserve"> ir pan.)</w:t>
      </w:r>
      <w:r w:rsidR="00091EF5">
        <w:rPr>
          <w:lang w:eastAsia="lt-LT"/>
        </w:rPr>
        <w:t>;</w:t>
      </w:r>
      <w:r w:rsidR="00091EF5" w:rsidRPr="00AB1AB3">
        <w:t xml:space="preserve"> </w:t>
      </w:r>
    </w:p>
    <w:p w:rsidR="00091EF5" w:rsidRPr="00091EF5" w:rsidRDefault="00091EF5" w:rsidP="00091EF5">
      <w:pPr>
        <w:pStyle w:val="ListParagraph"/>
        <w:ind w:left="284" w:hanging="284"/>
        <w:jc w:val="both"/>
        <w:rPr>
          <w:bCs/>
          <w:lang w:eastAsia="lt-LT"/>
        </w:rPr>
      </w:pPr>
    </w:p>
    <w:p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rsidR="00091EF5" w:rsidRPr="00091EF5" w:rsidRDefault="00091EF5" w:rsidP="00091EF5">
      <w:pPr>
        <w:pStyle w:val="ListParagraph"/>
        <w:rPr>
          <w:bCs/>
          <w:lang w:eastAsia="lt-LT"/>
        </w:rPr>
      </w:pPr>
    </w:p>
    <w:p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rsidR="00091EF5" w:rsidRPr="00091EF5" w:rsidRDefault="00091EF5" w:rsidP="00091EF5">
      <w:pPr>
        <w:pStyle w:val="ListParagraph"/>
        <w:rPr>
          <w:bCs/>
          <w:lang w:eastAsia="lt-LT"/>
        </w:rPr>
      </w:pPr>
    </w:p>
    <w:p w:rsidR="00091EF5" w:rsidRDefault="00091EF5" w:rsidP="00091EF5">
      <w:pPr>
        <w:pStyle w:val="ListParagraph"/>
        <w:numPr>
          <w:ilvl w:val="0"/>
          <w:numId w:val="12"/>
        </w:numPr>
        <w:ind w:left="284" w:hanging="284"/>
        <w:jc w:val="both"/>
        <w:rPr>
          <w:bCs/>
          <w:lang w:eastAsia="lt-LT"/>
        </w:rPr>
      </w:pPr>
      <w:r>
        <w:rPr>
          <w:bCs/>
          <w:lang w:eastAsia="lt-LT"/>
        </w:rPr>
        <w:t xml:space="preserve">negyvena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w:t>
      </w:r>
      <w:r w:rsidR="000F2A84">
        <w:rPr>
          <w:bCs/>
          <w:lang w:eastAsia="lt-LT"/>
        </w:rPr>
        <w:t>is izoliavimas;</w:t>
      </w:r>
    </w:p>
    <w:p w:rsidR="000F2A84" w:rsidRPr="000F2A84" w:rsidRDefault="000F2A84" w:rsidP="000F2A84">
      <w:pPr>
        <w:pStyle w:val="ListParagraph"/>
        <w:rPr>
          <w:bCs/>
          <w:lang w:eastAsia="lt-LT"/>
        </w:rPr>
      </w:pPr>
    </w:p>
    <w:p w:rsidR="000F2A84" w:rsidRDefault="000F2A84" w:rsidP="00B51A1D">
      <w:pPr>
        <w:pStyle w:val="ListParagraph"/>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00CB7B3D">
        <w:rPr>
          <w:bCs/>
          <w:lang w:eastAsia="lt-LT"/>
        </w:rPr>
        <w:t>suprantu ir prisiimu atsakomybę</w:t>
      </w:r>
      <w:r w:rsidRPr="0085303E">
        <w:rPr>
          <w:bCs/>
          <w:lang w:eastAsia="lt-LT"/>
        </w:rPr>
        <w:t xml:space="preserve"> dėl rizikų užsikrėsti COVID-19 virusu, vedant sūnų/dukrą į kolektyvą ikimokyklinėje įstaigoje.</w:t>
      </w:r>
    </w:p>
    <w:p w:rsidR="0085303E" w:rsidRPr="0085303E" w:rsidRDefault="0085303E" w:rsidP="0085303E">
      <w:pPr>
        <w:pStyle w:val="ListParagraph"/>
        <w:rPr>
          <w:bCs/>
          <w:lang w:eastAsia="lt-LT"/>
        </w:rPr>
      </w:pPr>
    </w:p>
    <w:p w:rsidR="006573BC" w:rsidRDefault="006573BC" w:rsidP="00000FB7">
      <w:pPr>
        <w:widowControl w:val="0"/>
        <w:tabs>
          <w:tab w:val="right" w:pos="9071"/>
        </w:tabs>
        <w:jc w:val="both"/>
        <w:rPr>
          <w:color w:val="000000"/>
          <w:lang w:eastAsia="lt-LT"/>
        </w:rPr>
      </w:pPr>
    </w:p>
    <w:p w:rsidR="006573BC" w:rsidRDefault="004775D0" w:rsidP="00680859">
      <w:pPr>
        <w:widowControl w:val="0"/>
        <w:tabs>
          <w:tab w:val="right" w:pos="9071"/>
        </w:tabs>
        <w:jc w:val="both"/>
        <w:rPr>
          <w:color w:val="000000"/>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CB7B3D">
        <w:rPr>
          <w:color w:val="000000"/>
          <w:u w:val="single"/>
          <w:lang w:eastAsia="lt-LT"/>
        </w:rPr>
        <w:t>Kauno lopšelio – darželio „Vaikystė</w:t>
      </w:r>
      <w:r w:rsidR="00CB7B3D" w:rsidRPr="00CB7B3D">
        <w:rPr>
          <w:u w:val="single"/>
          <w:lang w:eastAsia="lt-LT"/>
        </w:rPr>
        <w:t>“</w:t>
      </w:r>
      <w:r w:rsidR="00BE7A2B" w:rsidRPr="00CB7B3D">
        <w:rPr>
          <w:u w:val="single"/>
          <w:lang w:eastAsia="lt-LT"/>
        </w:rPr>
        <w:t xml:space="preserve"> administracij</w:t>
      </w:r>
      <w:r w:rsidR="00AA6D87" w:rsidRPr="00CB7B3D">
        <w:rPr>
          <w:u w:val="single"/>
          <w:lang w:eastAsia="lt-LT"/>
        </w:rPr>
        <w:t>ai</w:t>
      </w:r>
      <w:r w:rsidR="00551263" w:rsidRPr="00CB7B3D">
        <w:rPr>
          <w:u w:val="single"/>
          <w:lang w:eastAsia="lt-LT"/>
        </w:rPr>
        <w:t>,</w:t>
      </w:r>
      <w:r w:rsidR="00551263" w:rsidRPr="0001389B">
        <w:rPr>
          <w:color w:val="000000"/>
          <w:u w:val="single"/>
          <w:lang w:eastAsia="lt-LT"/>
        </w:rPr>
        <w:t xml:space="preserve"> </w:t>
      </w:r>
      <w:bookmarkStart w:id="0" w:name="_GoBack"/>
      <w:bookmarkEnd w:id="0"/>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rsidR="00472345" w:rsidRDefault="00472345" w:rsidP="00680859">
      <w:pPr>
        <w:widowControl w:val="0"/>
        <w:tabs>
          <w:tab w:val="right" w:pos="9071"/>
        </w:tabs>
        <w:rPr>
          <w:color w:val="000000"/>
          <w:lang w:eastAsia="lt-LT"/>
        </w:rPr>
      </w:pPr>
    </w:p>
    <w:p w:rsidR="006E3FB5" w:rsidRDefault="00472345" w:rsidP="00E173C4">
      <w:pPr>
        <w:ind w:left="5184" w:firstLine="1296"/>
      </w:pPr>
      <w:r>
        <w:t>_______________________</w:t>
      </w:r>
      <w:r w:rsidR="00383821">
        <w:t xml:space="preserve"> </w:t>
      </w:r>
    </w:p>
    <w:p w:rsidR="006E3FB5" w:rsidRDefault="00472345" w:rsidP="00CB7B3D">
      <w:pPr>
        <w:ind w:left="6480" w:firstLine="1296"/>
      </w:pPr>
      <w:r>
        <w:t>(Parašas)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51" w:rsidRDefault="00B25B51">
      <w:r>
        <w:separator/>
      </w:r>
    </w:p>
  </w:endnote>
  <w:endnote w:type="continuationSeparator" w:id="0">
    <w:p w:rsidR="00B25B51" w:rsidRDefault="00B2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51" w:rsidRDefault="00B25B51">
      <w:r>
        <w:separator/>
      </w:r>
    </w:p>
  </w:footnote>
  <w:footnote w:type="continuationSeparator" w:id="0">
    <w:p w:rsidR="00B25B51" w:rsidRDefault="00B2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FD" w:rsidRDefault="00C77AE1">
    <w:pPr>
      <w:pBdr>
        <w:top w:val="nil"/>
        <w:left w:val="nil"/>
        <w:bottom w:val="nil"/>
        <w:right w:val="nil"/>
        <w:between w:val="nil"/>
      </w:pBdr>
      <w:tabs>
        <w:tab w:val="center" w:pos="4153"/>
        <w:tab w:val="right" w:pos="8306"/>
      </w:tabs>
      <w:jc w:val="center"/>
      <w:rPr>
        <w:color w:val="000000"/>
      </w:rPr>
    </w:pPr>
    <w:r>
      <w:rPr>
        <w:color w:val="000000"/>
      </w:rPr>
      <w:fldChar w:fldCharType="begin"/>
    </w:r>
    <w:r w:rsidR="006C091F">
      <w:rPr>
        <w:color w:val="000000"/>
      </w:rPr>
      <w:instrText>PAGE</w:instrText>
    </w:r>
    <w:r>
      <w:rPr>
        <w:color w:val="000000"/>
      </w:rPr>
      <w:fldChar w:fldCharType="end"/>
    </w:r>
  </w:p>
  <w:p w:rsidR="006F0BFD" w:rsidRDefault="00B25B51">
    <w:pPr>
      <w:pBdr>
        <w:top w:val="nil"/>
        <w:left w:val="nil"/>
        <w:bottom w:val="nil"/>
        <w:right w:val="nil"/>
        <w:between w:val="nil"/>
      </w:pBdr>
      <w:tabs>
        <w:tab w:val="center" w:pos="4153"/>
        <w:tab w:val="right" w:pos="830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FD" w:rsidRDefault="00B25B51">
    <w:pPr>
      <w:pBdr>
        <w:top w:val="nil"/>
        <w:left w:val="nil"/>
        <w:bottom w:val="nil"/>
        <w:right w:val="nil"/>
        <w:between w:val="nil"/>
      </w:pBdr>
      <w:tabs>
        <w:tab w:val="center" w:pos="4153"/>
        <w:tab w:val="right" w:pos="8306"/>
      </w:tabs>
      <w:rPr>
        <w:color w:val="000000"/>
      </w:rPr>
    </w:pPr>
  </w:p>
  <w:p w:rsidR="006F0BFD" w:rsidRDefault="00B25B51">
    <w:pPr>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2290"/>
  </w:hdrShapeDefaults>
  <w:footnotePr>
    <w:footnote w:id="-1"/>
    <w:footnote w:id="0"/>
  </w:footnotePr>
  <w:endnotePr>
    <w:endnote w:id="-1"/>
    <w:endnote w:id="0"/>
  </w:endnotePr>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22736"/>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3D7"/>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A08AB"/>
    <w:rsid w:val="00AA6D87"/>
    <w:rsid w:val="00AC7938"/>
    <w:rsid w:val="00B01D21"/>
    <w:rsid w:val="00B13422"/>
    <w:rsid w:val="00B25B51"/>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77AE1"/>
    <w:rsid w:val="00C85AD3"/>
    <w:rsid w:val="00C972C8"/>
    <w:rsid w:val="00CA5887"/>
    <w:rsid w:val="00CA6DFB"/>
    <w:rsid w:val="00CB7B3D"/>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r="http://schemas.openxmlformats.org/officeDocument/2006/relationships" xmlns:w="http://schemas.openxmlformats.org/wordprocessingml/2006/main">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B25D1463-25B2-4B1B-8E03-AD78060A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2494</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REGINA</cp:lastModifiedBy>
  <cp:revision>7</cp:revision>
  <cp:lastPrinted>2020-04-09T07:22:00Z</cp:lastPrinted>
  <dcterms:created xsi:type="dcterms:W3CDTF">2020-05-12T07:06:00Z</dcterms:created>
  <dcterms:modified xsi:type="dcterms:W3CDTF">2020-05-13T08:17:00Z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